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24" w:rsidRDefault="00B22024" w:rsidP="00B22024">
      <w:pPr>
        <w:rPr>
          <w:b/>
          <w:bCs/>
        </w:rPr>
      </w:pPr>
      <w:r>
        <w:rPr>
          <w:rFonts w:ascii="Arial Narrow" w:hAnsi="Arial Narrow"/>
          <w:sz w:val="22"/>
          <w:szCs w:val="22"/>
        </w:rPr>
        <w:t>Regulamin konkursu „</w:t>
      </w:r>
      <w:r w:rsidRPr="00B22024">
        <w:rPr>
          <w:rFonts w:ascii="Arial Narrow" w:hAnsi="Arial Narrow"/>
          <w:sz w:val="22"/>
          <w:szCs w:val="22"/>
        </w:rPr>
        <w:t>#</w:t>
      </w:r>
      <w:proofErr w:type="spellStart"/>
      <w:r w:rsidRPr="00B22024">
        <w:rPr>
          <w:rFonts w:ascii="Arial Narrow" w:hAnsi="Arial Narrow"/>
          <w:sz w:val="22"/>
          <w:szCs w:val="22"/>
        </w:rPr>
        <w:t>JestemPolakiem</w:t>
      </w:r>
      <w:proofErr w:type="spellEnd"/>
      <w:r w:rsidRPr="00B22024">
        <w:rPr>
          <w:rFonts w:ascii="Arial Narrow" w:hAnsi="Arial Narrow"/>
          <w:sz w:val="22"/>
          <w:szCs w:val="22"/>
        </w:rPr>
        <w:t xml:space="preserve"> #</w:t>
      </w:r>
      <w:proofErr w:type="spellStart"/>
      <w:r w:rsidRPr="00B22024">
        <w:rPr>
          <w:rFonts w:ascii="Arial Narrow" w:hAnsi="Arial Narrow"/>
          <w:sz w:val="22"/>
          <w:szCs w:val="22"/>
        </w:rPr>
        <w:t>JestemEuropejczykiem</w:t>
      </w:r>
      <w:proofErr w:type="spellEnd"/>
      <w:r w:rsidRPr="00B22024">
        <w:rPr>
          <w:rFonts w:ascii="Arial Narrow" w:hAnsi="Arial Narrow"/>
          <w:sz w:val="22"/>
          <w:szCs w:val="22"/>
        </w:rPr>
        <w:t>”</w:t>
      </w:r>
    </w:p>
    <w:p w:rsidR="00942D27" w:rsidRPr="00A73D31" w:rsidRDefault="00942D27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942D27" w:rsidRPr="00A73D31" w:rsidRDefault="00942D27" w:rsidP="005678D4">
      <w:pPr>
        <w:spacing w:line="276" w:lineRule="auto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>1.</w:t>
      </w:r>
      <w:r w:rsidRPr="00A73D31">
        <w:rPr>
          <w:rFonts w:ascii="Arial Narrow" w:hAnsi="Arial Narrow"/>
          <w:sz w:val="22"/>
          <w:szCs w:val="22"/>
        </w:rPr>
        <w:tab/>
        <w:t xml:space="preserve">Organizator: </w:t>
      </w:r>
      <w:r w:rsidR="005678D4" w:rsidRPr="00093BBC">
        <w:rPr>
          <w:rFonts w:ascii="Arial Narrow" w:hAnsi="Arial Narrow"/>
          <w:sz w:val="22"/>
          <w:szCs w:val="22"/>
        </w:rPr>
        <w:t>Miasto Bydgoszcz</w:t>
      </w:r>
      <w:r w:rsidR="00093BBC">
        <w:rPr>
          <w:rFonts w:ascii="Arial Narrow" w:hAnsi="Arial Narrow"/>
          <w:sz w:val="22"/>
          <w:szCs w:val="22"/>
        </w:rPr>
        <w:t>,</w:t>
      </w:r>
      <w:r w:rsidR="005678D4">
        <w:rPr>
          <w:rFonts w:ascii="Arial Narrow" w:hAnsi="Arial Narrow"/>
          <w:sz w:val="22"/>
          <w:szCs w:val="22"/>
        </w:rPr>
        <w:t xml:space="preserve"> </w:t>
      </w:r>
      <w:r w:rsidRPr="00A73D31">
        <w:rPr>
          <w:rFonts w:ascii="Arial Narrow" w:hAnsi="Arial Narrow"/>
          <w:sz w:val="22"/>
          <w:szCs w:val="22"/>
        </w:rPr>
        <w:t>Biuro Promocji Miasta i Współpracy z Zagranicą, z siedzibą w Bydgoszczy, przy ul. Jezuickiej 1</w:t>
      </w:r>
    </w:p>
    <w:p w:rsidR="00942D27" w:rsidRPr="00A73D31" w:rsidRDefault="00942D27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>2.</w:t>
      </w:r>
      <w:r w:rsidRPr="00A73D31">
        <w:rPr>
          <w:rFonts w:ascii="Arial Narrow" w:hAnsi="Arial Narrow"/>
          <w:sz w:val="22"/>
          <w:szCs w:val="22"/>
        </w:rPr>
        <w:tab/>
        <w:t xml:space="preserve">Termin: </w:t>
      </w:r>
      <w:r w:rsidR="00B22024">
        <w:rPr>
          <w:rFonts w:ascii="Arial Narrow" w:hAnsi="Arial Narrow"/>
          <w:sz w:val="22"/>
          <w:szCs w:val="22"/>
        </w:rPr>
        <w:t>29</w:t>
      </w:r>
      <w:r w:rsidR="00DE76F3" w:rsidRPr="00A73D31">
        <w:rPr>
          <w:rFonts w:ascii="Arial Narrow" w:hAnsi="Arial Narrow"/>
          <w:sz w:val="22"/>
          <w:szCs w:val="22"/>
        </w:rPr>
        <w:t xml:space="preserve"> </w:t>
      </w:r>
      <w:r w:rsidR="00B22024">
        <w:rPr>
          <w:rFonts w:ascii="Arial Narrow" w:hAnsi="Arial Narrow"/>
          <w:sz w:val="22"/>
          <w:szCs w:val="22"/>
        </w:rPr>
        <w:t xml:space="preserve">kwietnia </w:t>
      </w:r>
      <w:r w:rsidR="00DE76F3" w:rsidRPr="00A73D31">
        <w:rPr>
          <w:rFonts w:ascii="Arial Narrow" w:hAnsi="Arial Narrow"/>
          <w:sz w:val="22"/>
          <w:szCs w:val="22"/>
        </w:rPr>
        <w:t xml:space="preserve">– </w:t>
      </w:r>
      <w:r w:rsidR="00B22024">
        <w:rPr>
          <w:rFonts w:ascii="Arial Narrow" w:hAnsi="Arial Narrow"/>
          <w:sz w:val="22"/>
          <w:szCs w:val="22"/>
        </w:rPr>
        <w:t>2</w:t>
      </w:r>
      <w:r w:rsidR="00DE76F3" w:rsidRPr="00A73D31">
        <w:rPr>
          <w:rFonts w:ascii="Arial Narrow" w:hAnsi="Arial Narrow"/>
          <w:sz w:val="22"/>
          <w:szCs w:val="22"/>
        </w:rPr>
        <w:t xml:space="preserve"> </w:t>
      </w:r>
      <w:r w:rsidR="00B22024">
        <w:rPr>
          <w:rFonts w:ascii="Arial Narrow" w:hAnsi="Arial Narrow"/>
          <w:sz w:val="22"/>
          <w:szCs w:val="22"/>
        </w:rPr>
        <w:t>maja</w:t>
      </w:r>
      <w:r w:rsidRPr="00A73D31">
        <w:rPr>
          <w:rFonts w:ascii="Arial Narrow" w:hAnsi="Arial Narrow"/>
          <w:sz w:val="22"/>
          <w:szCs w:val="22"/>
        </w:rPr>
        <w:t xml:space="preserve"> 202</w:t>
      </w:r>
      <w:r w:rsidR="00DE76F3" w:rsidRPr="00A73D31">
        <w:rPr>
          <w:rFonts w:ascii="Arial Narrow" w:hAnsi="Arial Narrow"/>
          <w:sz w:val="22"/>
          <w:szCs w:val="22"/>
        </w:rPr>
        <w:t>1</w:t>
      </w:r>
      <w:r w:rsidRPr="00A73D31">
        <w:rPr>
          <w:rFonts w:ascii="Arial Narrow" w:hAnsi="Arial Narrow"/>
          <w:sz w:val="22"/>
          <w:szCs w:val="22"/>
        </w:rPr>
        <w:t xml:space="preserve"> r. </w:t>
      </w:r>
    </w:p>
    <w:p w:rsidR="00DE76F3" w:rsidRPr="00A73D31" w:rsidRDefault="00DE76F3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>3.</w:t>
      </w:r>
      <w:r w:rsidRPr="00A73D31">
        <w:rPr>
          <w:rFonts w:ascii="Arial Narrow" w:hAnsi="Arial Narrow"/>
          <w:sz w:val="22"/>
          <w:szCs w:val="22"/>
        </w:rPr>
        <w:tab/>
        <w:t>Miejsce: Miasto Bydgoszcz</w:t>
      </w:r>
    </w:p>
    <w:p w:rsidR="00DE76F3" w:rsidRDefault="00B22024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942D27" w:rsidRPr="00A73D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  <w:t>Zasady konkursu</w:t>
      </w:r>
      <w:r w:rsidR="00942D27" w:rsidRPr="00A73D31">
        <w:rPr>
          <w:rFonts w:ascii="Arial Narrow" w:hAnsi="Arial Narrow"/>
          <w:sz w:val="22"/>
          <w:szCs w:val="22"/>
        </w:rPr>
        <w:t>:</w:t>
      </w:r>
    </w:p>
    <w:p w:rsidR="00B22024" w:rsidRDefault="00B22024" w:rsidP="00A73D31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Celem konkursu </w:t>
      </w:r>
      <w:r w:rsidR="00942D27" w:rsidRPr="00A73D31">
        <w:rPr>
          <w:rFonts w:ascii="Arial Narrow" w:hAnsi="Arial Narrow"/>
        </w:rPr>
        <w:t>„</w:t>
      </w:r>
      <w:r>
        <w:rPr>
          <w:rFonts w:ascii="Arial Narrow" w:hAnsi="Arial Narrow"/>
        </w:rPr>
        <w:t>#</w:t>
      </w:r>
      <w:proofErr w:type="spellStart"/>
      <w:r>
        <w:rPr>
          <w:rFonts w:ascii="Arial Narrow" w:hAnsi="Arial Narrow"/>
        </w:rPr>
        <w:t>JestemPolakiem#JestemEuropejczykiem</w:t>
      </w:r>
      <w:proofErr w:type="spellEnd"/>
      <w:r w:rsidR="00942D27" w:rsidRPr="00A73D31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jest uatrakcyjnienie bydgoskich obchodów Dnia Flagi Rzeczypospolitej Pol</w:t>
      </w:r>
      <w:r w:rsidR="000E1832">
        <w:rPr>
          <w:rFonts w:ascii="Arial Narrow" w:hAnsi="Arial Narrow"/>
        </w:rPr>
        <w:t>skiej oraz Jubileuszu Członkowstw</w:t>
      </w:r>
      <w:r>
        <w:rPr>
          <w:rFonts w:ascii="Arial Narrow" w:hAnsi="Arial Narrow"/>
        </w:rPr>
        <w:t xml:space="preserve">a Polski w Unii Europejskiej. Zadaniem konkursu jest mobilizacja mieszkańców Bydgoszczy do ekspozycji polskich flag oraz flag Unii Europejskiej na prywatnych terenach, balkonach, posesjach. </w:t>
      </w:r>
    </w:p>
    <w:p w:rsidR="00B22024" w:rsidRDefault="003A1F88" w:rsidP="00A73D31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A73D31">
        <w:rPr>
          <w:rFonts w:ascii="Arial Narrow" w:hAnsi="Arial Narrow"/>
        </w:rPr>
        <w:t xml:space="preserve">Zadaniem uczestnika </w:t>
      </w:r>
      <w:r w:rsidR="00B22024">
        <w:rPr>
          <w:rFonts w:ascii="Arial Narrow" w:hAnsi="Arial Narrow"/>
        </w:rPr>
        <w:t xml:space="preserve">Konkursu jest ekspozycja Flagi Państwowej Rzeczypospolitej Polskiej i / lub flagi Unii Europejskiej na terenie własnej posesji, na balkonie, działce. Ekspozycję flagi Uczestnik konkursu realizuje na własny koszt. </w:t>
      </w:r>
    </w:p>
    <w:p w:rsidR="00195201" w:rsidRDefault="00B22024" w:rsidP="00A73D31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Przygotowaną ekspozycję flag należy sfotografować, a zdjęcie w formacie JPG wysłać na adres: aktywna.konkurs@um.bydgoszcz.pl. W temacie wiadomości należy wpisać #</w:t>
      </w:r>
      <w:proofErr w:type="spellStart"/>
      <w:r>
        <w:rPr>
          <w:rFonts w:ascii="Arial Narrow" w:hAnsi="Arial Narrow"/>
        </w:rPr>
        <w:t>JestemPolakiem#JestemEuropejczykiem</w:t>
      </w:r>
      <w:proofErr w:type="spellEnd"/>
      <w:r>
        <w:rPr>
          <w:rFonts w:ascii="Arial Narrow" w:hAnsi="Arial Narrow"/>
        </w:rPr>
        <w:t>. Kompozyc</w:t>
      </w:r>
      <w:r w:rsidR="000E1832">
        <w:rPr>
          <w:rFonts w:ascii="Arial Narrow" w:hAnsi="Arial Narrow"/>
        </w:rPr>
        <w:t>ja zdjęcia ma charakter dowolny.</w:t>
      </w:r>
      <w:r>
        <w:rPr>
          <w:rFonts w:ascii="Arial Narrow" w:hAnsi="Arial Narrow"/>
        </w:rPr>
        <w:t xml:space="preserve"> </w:t>
      </w:r>
      <w:r w:rsidR="000E1832">
        <w:rPr>
          <w:rFonts w:ascii="Arial Narrow" w:hAnsi="Arial Narrow"/>
        </w:rPr>
        <w:t>N</w:t>
      </w:r>
      <w:r>
        <w:rPr>
          <w:rFonts w:ascii="Arial Narrow" w:hAnsi="Arial Narrow"/>
        </w:rPr>
        <w:t>a zd</w:t>
      </w:r>
      <w:r w:rsidR="000E1832">
        <w:rPr>
          <w:rFonts w:ascii="Arial Narrow" w:hAnsi="Arial Narrow"/>
        </w:rPr>
        <w:t>jęciu powinny się pojawić flagi. Organizator prosi o nie wysyłanie zdjęć z wizerunkiem</w:t>
      </w:r>
      <w:r>
        <w:rPr>
          <w:rFonts w:ascii="Arial Narrow" w:hAnsi="Arial Narrow"/>
        </w:rPr>
        <w:t xml:space="preserve"> autorów kompozycji</w:t>
      </w:r>
      <w:r w:rsidR="00195201">
        <w:rPr>
          <w:rFonts w:ascii="Arial Narrow" w:hAnsi="Arial Narrow"/>
        </w:rPr>
        <w:t>.</w:t>
      </w:r>
    </w:p>
    <w:p w:rsidR="00B22024" w:rsidRDefault="00195201" w:rsidP="00A73D31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zdjęcia czekamy do 2 maja 2021 r. do godziny 12.00. </w:t>
      </w:r>
      <w:r w:rsidR="00B2202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wiadomości prosimy wpisać:</w:t>
      </w:r>
    </w:p>
    <w:p w:rsidR="00195201" w:rsidRDefault="00195201" w:rsidP="00195201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</w:t>
      </w:r>
      <w:r w:rsidR="005678D4">
        <w:rPr>
          <w:rFonts w:ascii="Arial Narrow" w:hAnsi="Arial Narrow"/>
        </w:rPr>
        <w:t xml:space="preserve"> nazwisko Autorki </w:t>
      </w:r>
      <w:r w:rsidR="005678D4" w:rsidRPr="00093BBC">
        <w:rPr>
          <w:rFonts w:ascii="Arial Narrow" w:hAnsi="Arial Narrow"/>
        </w:rPr>
        <w:t>/ Autora zdjęcia</w:t>
      </w:r>
    </w:p>
    <w:p w:rsidR="00195201" w:rsidRDefault="00195201" w:rsidP="00195201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Numer telefonu komórkowego</w:t>
      </w:r>
    </w:p>
    <w:p w:rsidR="00195201" w:rsidRDefault="00195201" w:rsidP="00A73D31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Udział w konkursie jest bezpłatny. </w:t>
      </w:r>
    </w:p>
    <w:p w:rsidR="00195201" w:rsidRPr="00093BBC" w:rsidRDefault="005678D4" w:rsidP="00A73D31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093BBC">
        <w:rPr>
          <w:rFonts w:ascii="Arial Narrow" w:hAnsi="Arial Narrow"/>
        </w:rPr>
        <w:t>Jakość i walory</w:t>
      </w:r>
      <w:r w:rsidR="00195201" w:rsidRPr="00093BBC">
        <w:rPr>
          <w:rFonts w:ascii="Arial Narrow" w:hAnsi="Arial Narrow"/>
        </w:rPr>
        <w:t xml:space="preserve"> artystyczne zdjęć nie będą oceniane. </w:t>
      </w:r>
    </w:p>
    <w:p w:rsidR="003A1F88" w:rsidRPr="00A73D31" w:rsidRDefault="003A1F88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>Nagrody:</w:t>
      </w:r>
    </w:p>
    <w:p w:rsidR="00195201" w:rsidRDefault="000001E6" w:rsidP="00A73D31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195201">
        <w:rPr>
          <w:rFonts w:ascii="Arial Narrow" w:hAnsi="Arial Narrow"/>
        </w:rPr>
        <w:t xml:space="preserve">Organizator przygotował </w:t>
      </w:r>
      <w:r w:rsidR="00195201" w:rsidRPr="00195201">
        <w:rPr>
          <w:rFonts w:ascii="Arial Narrow" w:hAnsi="Arial Narrow"/>
        </w:rPr>
        <w:t>200</w:t>
      </w:r>
      <w:r w:rsidRPr="00195201">
        <w:rPr>
          <w:rFonts w:ascii="Arial Narrow" w:hAnsi="Arial Narrow"/>
        </w:rPr>
        <w:t xml:space="preserve"> nagród dla Uczestników </w:t>
      </w:r>
      <w:r w:rsidR="00195201" w:rsidRPr="00195201">
        <w:rPr>
          <w:rFonts w:ascii="Arial Narrow" w:hAnsi="Arial Narrow"/>
        </w:rPr>
        <w:t>konkursu</w:t>
      </w:r>
      <w:r w:rsidRPr="00195201">
        <w:rPr>
          <w:rFonts w:ascii="Arial Narrow" w:hAnsi="Arial Narrow"/>
        </w:rPr>
        <w:t xml:space="preserve">. </w:t>
      </w:r>
      <w:r w:rsidR="00195201" w:rsidRPr="00195201">
        <w:rPr>
          <w:rFonts w:ascii="Arial Narrow" w:hAnsi="Arial Narrow"/>
        </w:rPr>
        <w:t xml:space="preserve">Pierwszych 200 osób, które prześlą zdjęcia </w:t>
      </w:r>
      <w:r w:rsidR="00195201" w:rsidRPr="00093BBC">
        <w:rPr>
          <w:rFonts w:ascii="Arial Narrow" w:hAnsi="Arial Narrow"/>
        </w:rPr>
        <w:t>konkursowe, otrzyma pam</w:t>
      </w:r>
      <w:r w:rsidR="005678D4" w:rsidRPr="00093BBC">
        <w:rPr>
          <w:rFonts w:ascii="Arial Narrow" w:hAnsi="Arial Narrow"/>
        </w:rPr>
        <w:t>iątkową</w:t>
      </w:r>
      <w:r w:rsidR="00093BBC">
        <w:rPr>
          <w:rFonts w:ascii="Arial Narrow" w:hAnsi="Arial Narrow"/>
        </w:rPr>
        <w:t>,</w:t>
      </w:r>
      <w:r w:rsidR="005678D4" w:rsidRPr="00093BBC">
        <w:rPr>
          <w:rFonts w:ascii="Arial Narrow" w:hAnsi="Arial Narrow"/>
        </w:rPr>
        <w:t xml:space="preserve"> pełnowymiarową flagę Miasta Bydgoszczy</w:t>
      </w:r>
    </w:p>
    <w:p w:rsidR="000001E6" w:rsidRDefault="000001E6" w:rsidP="00A73D31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195201">
        <w:rPr>
          <w:rFonts w:ascii="Arial Narrow" w:hAnsi="Arial Narrow"/>
        </w:rPr>
        <w:t>Jeden Uczestnik</w:t>
      </w:r>
      <w:r w:rsidR="00093BBC">
        <w:rPr>
          <w:rFonts w:ascii="Arial Narrow" w:hAnsi="Arial Narrow"/>
        </w:rPr>
        <w:t xml:space="preserve"> </w:t>
      </w:r>
      <w:r w:rsidRPr="00195201">
        <w:rPr>
          <w:rFonts w:ascii="Arial Narrow" w:hAnsi="Arial Narrow"/>
        </w:rPr>
        <w:t xml:space="preserve">może wygrać jedną nagrodę. </w:t>
      </w:r>
    </w:p>
    <w:p w:rsidR="00195201" w:rsidRPr="00093BBC" w:rsidRDefault="00195201" w:rsidP="00A73D31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093BBC">
        <w:rPr>
          <w:rFonts w:ascii="Arial Narrow" w:hAnsi="Arial Narrow"/>
        </w:rPr>
        <w:t>Każdy Uczestnik kon</w:t>
      </w:r>
      <w:r w:rsidR="005678D4" w:rsidRPr="00093BBC">
        <w:rPr>
          <w:rFonts w:ascii="Arial Narrow" w:hAnsi="Arial Narrow"/>
        </w:rPr>
        <w:t>kursu, któremu przyznano nagrodę</w:t>
      </w:r>
      <w:r w:rsidR="00093BBC">
        <w:rPr>
          <w:rFonts w:ascii="Arial Narrow" w:hAnsi="Arial Narrow"/>
        </w:rPr>
        <w:t>,</w:t>
      </w:r>
      <w:r w:rsidRPr="00093BBC">
        <w:rPr>
          <w:rFonts w:ascii="Arial Narrow" w:hAnsi="Arial Narrow"/>
        </w:rPr>
        <w:t xml:space="preserve"> otrzyma stosowne potwierdzenie za pośrednictwem poczty elektronicznej nie później niż </w:t>
      </w:r>
      <w:r w:rsidR="005678D4" w:rsidRPr="00093BBC">
        <w:rPr>
          <w:rFonts w:ascii="Arial Narrow" w:hAnsi="Arial Narrow"/>
        </w:rPr>
        <w:t xml:space="preserve">do </w:t>
      </w:r>
      <w:r w:rsidR="00093BBC">
        <w:rPr>
          <w:rFonts w:ascii="Arial Narrow" w:hAnsi="Arial Narrow"/>
        </w:rPr>
        <w:t xml:space="preserve">5 maja do godziny 12.00. W wiadomości zostanie zawarta informacja o miejscu i harmonogramie odbioru nagród. </w:t>
      </w:r>
    </w:p>
    <w:p w:rsidR="00942D27" w:rsidRPr="00A73D31" w:rsidRDefault="00942D27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ab/>
        <w:t>Odpowiedzialność Uczestników:</w:t>
      </w:r>
    </w:p>
    <w:p w:rsidR="00195201" w:rsidRDefault="00195201" w:rsidP="00195201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Uczestnicy konkursu</w:t>
      </w:r>
      <w:r w:rsidRPr="00093BBC">
        <w:rPr>
          <w:rFonts w:ascii="Arial Narrow" w:hAnsi="Arial Narrow"/>
        </w:rPr>
        <w:t xml:space="preserve">, wysyłając zdjęcia oświadczają, że dysponują pełnią praw, co do fotografowania </w:t>
      </w:r>
      <w:r w:rsidR="005678D4" w:rsidRPr="00093BBC">
        <w:rPr>
          <w:rFonts w:ascii="Arial Narrow" w:hAnsi="Arial Narrow"/>
        </w:rPr>
        <w:t xml:space="preserve">terenów oraz </w:t>
      </w:r>
      <w:r w:rsidRPr="00093BBC">
        <w:rPr>
          <w:rFonts w:ascii="Arial Narrow" w:hAnsi="Arial Narrow"/>
        </w:rPr>
        <w:t>obiektów na których wyeksponowano flagi, tj. są ich właścicielami, najemcami lub dysponują zgodą właściciela, najemcy. Organizator konkursu nie ponosi odpowiedzialności za ewentualne roszczenia właścicieli, najemców nieruchomości.</w:t>
      </w:r>
      <w:r>
        <w:rPr>
          <w:rFonts w:ascii="Arial Narrow" w:hAnsi="Arial Narrow"/>
        </w:rPr>
        <w:t xml:space="preserve">  </w:t>
      </w:r>
    </w:p>
    <w:p w:rsidR="00904E6D" w:rsidRDefault="00904E6D" w:rsidP="00904E6D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904E6D">
        <w:rPr>
          <w:rFonts w:ascii="Arial Narrow" w:hAnsi="Arial Narrow"/>
        </w:rPr>
        <w:t>Przesłanie pracy w ramach konkursu jest jednoznaczne z wyrażeniem zgody na jej publikację na stroni</w:t>
      </w:r>
      <w:r w:rsidR="00195201">
        <w:rPr>
          <w:rFonts w:ascii="Arial Narrow" w:hAnsi="Arial Narrow"/>
        </w:rPr>
        <w:t>e internetowej www.bydgoszcz.pl</w:t>
      </w:r>
      <w:r w:rsidRPr="00904E6D">
        <w:rPr>
          <w:rFonts w:ascii="Arial Narrow" w:hAnsi="Arial Narrow"/>
        </w:rPr>
        <w:t>, profilu Miasta Bydgoszcz</w:t>
      </w:r>
      <w:r>
        <w:rPr>
          <w:rFonts w:ascii="Arial Narrow" w:hAnsi="Arial Narrow"/>
        </w:rPr>
        <w:t>y na Facebooku oraz Instagramie.</w:t>
      </w:r>
    </w:p>
    <w:p w:rsidR="00904E6D" w:rsidRDefault="00904E6D" w:rsidP="00904E6D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904E6D">
        <w:rPr>
          <w:rFonts w:ascii="Arial Narrow" w:hAnsi="Arial Narrow"/>
        </w:rPr>
        <w:t>Zgłoszenie pracy na konkurs jest automatycznym wyrażeniem zgody na przetwarzanie danych osobowych Uczestnika zgodnie z Art. 6 ust.1 lit. a RODO oraz art. 81 ustawy z dnia 4 lutego 1994 r. o prawie autorskim i prawach pokrewnych (</w:t>
      </w:r>
      <w:proofErr w:type="spellStart"/>
      <w:r w:rsidRPr="00904E6D">
        <w:rPr>
          <w:rFonts w:ascii="Arial Narrow" w:hAnsi="Arial Narrow"/>
        </w:rPr>
        <w:t>t.j</w:t>
      </w:r>
      <w:proofErr w:type="spellEnd"/>
      <w:r w:rsidRPr="00904E6D">
        <w:rPr>
          <w:rFonts w:ascii="Arial Narrow" w:hAnsi="Arial Narrow"/>
        </w:rPr>
        <w:t>. Dz.U.2019 poz.1231)</w:t>
      </w:r>
      <w:r>
        <w:rPr>
          <w:rFonts w:ascii="Arial Narrow" w:hAnsi="Arial Narrow"/>
        </w:rPr>
        <w:t>.</w:t>
      </w:r>
      <w:r w:rsidRPr="00A73D31">
        <w:rPr>
          <w:rFonts w:ascii="Arial Narrow" w:hAnsi="Arial Narrow"/>
        </w:rPr>
        <w:t xml:space="preserve"> </w:t>
      </w:r>
    </w:p>
    <w:p w:rsidR="00904E6D" w:rsidRDefault="00904E6D" w:rsidP="00904E6D">
      <w:pPr>
        <w:pStyle w:val="Akapitzlist"/>
        <w:jc w:val="both"/>
        <w:rPr>
          <w:rFonts w:ascii="Arial Narrow" w:hAnsi="Arial Narrow"/>
        </w:rPr>
      </w:pPr>
    </w:p>
    <w:p w:rsidR="00260F53" w:rsidRDefault="00260F53" w:rsidP="00D10FAD">
      <w:pPr>
        <w:jc w:val="both"/>
        <w:rPr>
          <w:rFonts w:ascii="Arial Narrow" w:hAnsi="Arial Narrow"/>
          <w:b/>
        </w:rPr>
      </w:pPr>
      <w:r w:rsidRPr="00D10FAD">
        <w:rPr>
          <w:rFonts w:ascii="Arial Narrow" w:hAnsi="Arial Narrow"/>
          <w:b/>
        </w:rPr>
        <w:t xml:space="preserve">RODO </w:t>
      </w:r>
    </w:p>
    <w:p w:rsidR="00D10FAD" w:rsidRPr="00D10FAD" w:rsidRDefault="00D10FAD" w:rsidP="00D10FAD">
      <w:pPr>
        <w:jc w:val="both"/>
        <w:rPr>
          <w:rFonts w:ascii="Arial Narrow" w:hAnsi="Arial Narrow"/>
          <w:b/>
        </w:rPr>
      </w:pPr>
    </w:p>
    <w:p w:rsidR="00260F53" w:rsidRPr="00A73D31" w:rsidRDefault="00260F53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>A. Administratorem danych osobowych uczestnika konkursu jest Miasto Bydgoszcz z siedz</w:t>
      </w:r>
      <w:r w:rsidR="00093BBC">
        <w:rPr>
          <w:rFonts w:ascii="Arial Narrow" w:hAnsi="Arial Narrow"/>
          <w:sz w:val="22"/>
          <w:szCs w:val="22"/>
        </w:rPr>
        <w:t xml:space="preserve">ibą </w:t>
      </w:r>
      <w:r w:rsidRPr="00A73D31">
        <w:rPr>
          <w:rFonts w:ascii="Arial Narrow" w:hAnsi="Arial Narrow"/>
          <w:sz w:val="22"/>
          <w:szCs w:val="22"/>
        </w:rPr>
        <w:t xml:space="preserve">przy ul. Jezuickiej 1, 85-102 Bydgoszcz. </w:t>
      </w:r>
    </w:p>
    <w:p w:rsidR="00260F53" w:rsidRPr="00A73D31" w:rsidRDefault="00260F53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>B. W sprawach związanych z ochroną swoich danych osobowych uczestnik może kontaktować z Inspektorem Ochrony Danych za pomocą e-mail:</w:t>
      </w:r>
      <w:r w:rsidR="00FC72C6" w:rsidRPr="00A73D31">
        <w:rPr>
          <w:rFonts w:ascii="Arial Narrow" w:hAnsi="Arial Narrow"/>
          <w:sz w:val="22"/>
          <w:szCs w:val="22"/>
        </w:rPr>
        <w:t xml:space="preserve"> </w:t>
      </w:r>
      <w:r w:rsidRPr="00A73D31">
        <w:rPr>
          <w:rFonts w:ascii="Arial Narrow" w:hAnsi="Arial Narrow"/>
          <w:sz w:val="22"/>
          <w:szCs w:val="22"/>
        </w:rPr>
        <w:t xml:space="preserve">iod@um.bydgoszcz.pl lub pisemnie na adres: Urząd Miasta Bydgoszczy, Inspektor Ochrony Danych, ul. Jezuicka 1, 85-102 Bydgoszcz. </w:t>
      </w:r>
    </w:p>
    <w:p w:rsidR="00260F53" w:rsidRPr="00A73D31" w:rsidRDefault="00260F53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C. Dane osobowe uczestnika są przetwarzane na podstawie wyrażonej zgody poprzez złożenie pracy konkursowej. </w:t>
      </w:r>
    </w:p>
    <w:p w:rsidR="00260F53" w:rsidRPr="00A73D31" w:rsidRDefault="00260F53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D. Dane osobowe uczestnika będą przetwarzane w celu przeprowadzenia konkursu. </w:t>
      </w:r>
    </w:p>
    <w:p w:rsidR="00260F53" w:rsidRPr="00A73D31" w:rsidRDefault="00260F53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E. Dane uczestnika będą udostępniane wyłącznie podmiotom uprawnionym na podstawie przepisów prawa. </w:t>
      </w:r>
    </w:p>
    <w:p w:rsidR="00260F53" w:rsidRPr="00A73D31" w:rsidRDefault="00260F53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F. Do danych osobowych uczestnika mogą mieć dostęp, wyłącznie na podstawie zawartych umów powierzenia przetwarzania, podmioty zewnętrzne realizujące usługi na rzecz Urzędu Miasta Bydgoszczy, w szczególności firmy informatyczne świadczące usługi utrzymania i rozwoju systemów informatycznych. </w:t>
      </w:r>
    </w:p>
    <w:p w:rsidR="00260F53" w:rsidRPr="00A73D31" w:rsidRDefault="00260F53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G. Dane osobowe uczestnika przetwarzane będą przez okres </w:t>
      </w:r>
      <w:r w:rsidR="00D10FAD">
        <w:rPr>
          <w:rFonts w:ascii="Arial Narrow" w:hAnsi="Arial Narrow"/>
          <w:sz w:val="22"/>
          <w:szCs w:val="22"/>
        </w:rPr>
        <w:t>nie przekraczający pięć</w:t>
      </w:r>
      <w:r w:rsidRPr="00A73D31">
        <w:rPr>
          <w:rFonts w:ascii="Arial Narrow" w:hAnsi="Arial Narrow"/>
          <w:sz w:val="22"/>
          <w:szCs w:val="22"/>
        </w:rPr>
        <w:t xml:space="preserve"> lat. </w:t>
      </w:r>
    </w:p>
    <w:p w:rsidR="00A73D31" w:rsidRPr="00A73D31" w:rsidRDefault="00260F53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H. W związku z przetwarzaniem danych osobowych uczestnika, uczestnik jest uprawniony </w:t>
      </w:r>
    </w:p>
    <w:p w:rsidR="00260F53" w:rsidRPr="00A73D31" w:rsidRDefault="00A73D31" w:rsidP="00A73D31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a) </w:t>
      </w:r>
      <w:r w:rsidR="00260F53" w:rsidRPr="00A73D31">
        <w:rPr>
          <w:rFonts w:ascii="Arial Narrow" w:hAnsi="Arial Narrow"/>
          <w:sz w:val="22"/>
          <w:szCs w:val="22"/>
        </w:rPr>
        <w:t xml:space="preserve">do dostępu do swoich danych osobowych. </w:t>
      </w:r>
    </w:p>
    <w:p w:rsidR="00260F53" w:rsidRPr="00A73D31" w:rsidRDefault="00260F53" w:rsidP="00A73D31">
      <w:pPr>
        <w:pStyle w:val="Default"/>
        <w:spacing w:after="68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b) Poprawiania swoich danych osobowych. </w:t>
      </w:r>
    </w:p>
    <w:p w:rsidR="00260F53" w:rsidRPr="00A73D31" w:rsidRDefault="00260F53" w:rsidP="00A73D31">
      <w:pPr>
        <w:pStyle w:val="Default"/>
        <w:spacing w:after="68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c) Cofnięcia zgody w dowolnym momencie bez wpływu na zgodność z prawem przetwarzania, którego dokonano </w:t>
      </w:r>
      <w:r w:rsidR="00A73D31">
        <w:rPr>
          <w:rFonts w:ascii="Arial Narrow" w:hAnsi="Arial Narrow"/>
          <w:sz w:val="22"/>
          <w:szCs w:val="22"/>
        </w:rPr>
        <w:t xml:space="preserve">           </w:t>
      </w:r>
      <w:r w:rsidRPr="00A73D31">
        <w:rPr>
          <w:rFonts w:ascii="Arial Narrow" w:hAnsi="Arial Narrow"/>
          <w:sz w:val="22"/>
          <w:szCs w:val="22"/>
        </w:rPr>
        <w:t xml:space="preserve">na podstawie zgody przed jej cofnięciem. W celu zgłoszenia wycofania zgody należy każdorazowo przedłożyć stosowną informację w formie pisemnej, opatrzoną własnoręcznym podpisem. </w:t>
      </w:r>
    </w:p>
    <w:p w:rsidR="00260F53" w:rsidRPr="00A73D31" w:rsidRDefault="00260F53" w:rsidP="00A73D31">
      <w:pPr>
        <w:pStyle w:val="Default"/>
        <w:spacing w:after="68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d) Wniesienia żądania usunięcia danych w przypadku cofnięcia zgody na ich przetwarzanie. </w:t>
      </w:r>
    </w:p>
    <w:p w:rsidR="00260F53" w:rsidRPr="00A73D31" w:rsidRDefault="00260F53" w:rsidP="00A73D31">
      <w:pPr>
        <w:pStyle w:val="Default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e) Wniesienia żądania ograniczenia przetwarzania danych wyłącznie do ich przechowywania w przypadku: </w:t>
      </w:r>
    </w:p>
    <w:p w:rsidR="00260F53" w:rsidRPr="00A73D31" w:rsidRDefault="00A73D31" w:rsidP="00A73D31">
      <w:pPr>
        <w:pStyle w:val="Default"/>
        <w:spacing w:after="8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260F53" w:rsidRPr="00A73D31">
        <w:rPr>
          <w:rFonts w:ascii="Arial Narrow" w:hAnsi="Arial Narrow"/>
          <w:sz w:val="22"/>
          <w:szCs w:val="22"/>
        </w:rPr>
        <w:t xml:space="preserve"> zakwestionowania prawidłowości danych lub podstawy prawnej ich przetwarzania, </w:t>
      </w:r>
    </w:p>
    <w:p w:rsidR="00260F53" w:rsidRPr="00A73D31" w:rsidRDefault="00A73D31" w:rsidP="00A73D31">
      <w:pPr>
        <w:pStyle w:val="Default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260F53" w:rsidRPr="00A73D31">
        <w:rPr>
          <w:rFonts w:ascii="Arial Narrow" w:hAnsi="Arial Narrow"/>
          <w:sz w:val="22"/>
          <w:szCs w:val="22"/>
        </w:rPr>
        <w:t xml:space="preserve">potrzeby zapobieżenia usunięcia Uczestnika danych, pomimo wygaśnięcia prawnego tytułu do ich przetwarzania przez Urząd, w celu umożliwienia Państwu ustalenia, dochodzenia lub obrony roszczeń, </w:t>
      </w:r>
    </w:p>
    <w:p w:rsidR="00260F53" w:rsidRPr="00A73D31" w:rsidRDefault="00260F53" w:rsidP="00A73D31">
      <w:pPr>
        <w:pStyle w:val="Default"/>
        <w:spacing w:after="66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f) Otrzymania w ustrukturyzowanym, powszechnie używanym formacie nadającym się do odczytu maszynowego danych osobowych, które zostały dostarczone administratorowi, oraz przesłania ich innemu administratorowi. </w:t>
      </w:r>
    </w:p>
    <w:p w:rsidR="005D1BED" w:rsidRPr="00A73D31" w:rsidRDefault="00260F53" w:rsidP="005F44AE">
      <w:pPr>
        <w:pStyle w:val="Default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73D31">
        <w:rPr>
          <w:rFonts w:ascii="Arial Narrow" w:hAnsi="Arial Narrow"/>
          <w:sz w:val="22"/>
          <w:szCs w:val="22"/>
        </w:rPr>
        <w:t xml:space="preserve">g) Wniesienia skargi do organu nadzorczego – Prezesa Urzędu Ochrony Danych Osobowych. </w:t>
      </w:r>
    </w:p>
    <w:sectPr w:rsidR="005D1BED" w:rsidRPr="00A73D31" w:rsidSect="0016314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2155" w:left="1418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1E" w:rsidRDefault="00CA401E">
      <w:r>
        <w:separator/>
      </w:r>
    </w:p>
  </w:endnote>
  <w:endnote w:type="continuationSeparator" w:id="0">
    <w:p w:rsidR="00CA401E" w:rsidRDefault="00CA4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470"/>
      <w:gridCol w:w="4602"/>
    </w:tblGrid>
    <w:tr w:rsidR="0024281C" w:rsidRPr="006239FD" w:rsidTr="00E03CD4">
      <w:trPr>
        <w:trHeight w:val="1276"/>
      </w:trPr>
      <w:tc>
        <w:tcPr>
          <w:tcW w:w="5470" w:type="dxa"/>
          <w:vAlign w:val="center"/>
        </w:tcPr>
        <w:p w:rsidR="0024281C" w:rsidRDefault="00980761" w:rsidP="00E03CD4">
          <w:pPr>
            <w:pStyle w:val="Stopka"/>
            <w:spacing w:before="120"/>
            <w:rPr>
              <w:rFonts w:ascii="Europa" w:hAnsi="Europa"/>
              <w:color w:val="323232"/>
              <w:sz w:val="18"/>
              <w:szCs w:val="18"/>
            </w:rPr>
          </w:pPr>
          <w:bookmarkStart w:id="0" w:name="_GoBack" w:colFirst="0" w:colLast="0"/>
          <w:r>
            <w:rPr>
              <w:rFonts w:ascii="Europa" w:hAnsi="Europa"/>
              <w:noProof/>
              <w:color w:val="323232"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2054" type="#_x0000_t202" style="position:absolute;margin-left:36pt;margin-top:602.9pt;width:333pt;height:27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Jv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" filled="f" stroked="f">
                <v:textbox>
                  <w:txbxContent>
                    <w:p w:rsidR="0024281C" w:rsidRDefault="0024281C" w:rsidP="0024281C"/>
                  </w:txbxContent>
                </v:textbox>
                <w10:wrap anchorx="margin" anchory="margin"/>
              </v:shape>
            </w:pict>
          </w:r>
          <w:r w:rsidR="0024281C">
            <w:rPr>
              <w:rFonts w:ascii="Europa" w:hAnsi="Europa"/>
              <w:color w:val="323232"/>
              <w:sz w:val="18"/>
              <w:szCs w:val="18"/>
            </w:rPr>
            <w:t>85-102 B</w:t>
          </w:r>
          <w:r w:rsidR="0024281C" w:rsidRPr="006F471B">
            <w:rPr>
              <w:rFonts w:ascii="Europa" w:hAnsi="Europa"/>
              <w:color w:val="323232"/>
              <w:sz w:val="18"/>
              <w:szCs w:val="18"/>
            </w:rPr>
            <w:t>ydgoszcz, ul.</w:t>
          </w:r>
          <w:r w:rsidR="0024281C">
            <w:rPr>
              <w:rFonts w:ascii="Europa" w:hAnsi="Europa"/>
              <w:color w:val="323232"/>
              <w:sz w:val="18"/>
              <w:szCs w:val="18"/>
            </w:rPr>
            <w:t xml:space="preserve"> Jezuicka 1</w:t>
          </w:r>
        </w:p>
        <w:p w:rsidR="00111F00" w:rsidRPr="005678D4" w:rsidRDefault="006239FD" w:rsidP="00E03CD4">
          <w:pPr>
            <w:pStyle w:val="Stopka"/>
            <w:rPr>
              <w:rFonts w:ascii="Europa" w:hAnsi="Europa"/>
              <w:color w:val="323232"/>
              <w:sz w:val="18"/>
              <w:szCs w:val="18"/>
            </w:rPr>
          </w:pPr>
          <w:r w:rsidRPr="005678D4">
            <w:rPr>
              <w:rFonts w:ascii="Europa" w:hAnsi="Europa"/>
              <w:color w:val="323232"/>
              <w:sz w:val="18"/>
              <w:szCs w:val="18"/>
            </w:rPr>
            <w:t>tel.</w:t>
          </w:r>
          <w:r w:rsidR="00111F00" w:rsidRPr="005678D4">
            <w:rPr>
              <w:rFonts w:ascii="Europa" w:hAnsi="Europa"/>
              <w:color w:val="323232"/>
              <w:sz w:val="18"/>
              <w:szCs w:val="18"/>
            </w:rPr>
            <w:t xml:space="preserve"> (52</w:t>
          </w:r>
          <w:r w:rsidR="00F953D6" w:rsidRPr="005678D4">
            <w:rPr>
              <w:rFonts w:ascii="Europa" w:hAnsi="Europa"/>
              <w:color w:val="323232"/>
              <w:sz w:val="18"/>
              <w:szCs w:val="18"/>
            </w:rPr>
            <w:t>) 58 58 446</w:t>
          </w:r>
        </w:p>
        <w:p w:rsidR="00111F00" w:rsidRPr="005678D4" w:rsidRDefault="00111F00" w:rsidP="00E03CD4">
          <w:pPr>
            <w:pStyle w:val="Stopka"/>
          </w:pPr>
          <w:r w:rsidRPr="005678D4">
            <w:rPr>
              <w:rFonts w:ascii="Europa" w:hAnsi="Europa"/>
              <w:color w:val="323232"/>
              <w:sz w:val="18"/>
              <w:szCs w:val="18"/>
            </w:rPr>
            <w:t>e</w:t>
          </w:r>
          <w:r w:rsidR="00F953D6" w:rsidRPr="005678D4">
            <w:rPr>
              <w:rFonts w:ascii="Europa" w:hAnsi="Europa"/>
              <w:color w:val="323232"/>
              <w:sz w:val="18"/>
              <w:szCs w:val="18"/>
            </w:rPr>
            <w:t>-</w:t>
          </w:r>
          <w:r w:rsidRPr="005678D4">
            <w:rPr>
              <w:rFonts w:ascii="Europa" w:hAnsi="Europa"/>
              <w:color w:val="323232"/>
              <w:sz w:val="18"/>
              <w:szCs w:val="18"/>
            </w:rPr>
            <w:t xml:space="preserve">mail: </w:t>
          </w:r>
          <w:r w:rsidR="00F953D6" w:rsidRPr="005678D4">
            <w:rPr>
              <w:rFonts w:ascii="Europa" w:hAnsi="Europa"/>
              <w:color w:val="323232"/>
              <w:sz w:val="18"/>
              <w:szCs w:val="18"/>
            </w:rPr>
            <w:t>bp</w:t>
          </w:r>
          <w:r w:rsidRPr="005678D4">
            <w:rPr>
              <w:rFonts w:ascii="Europa" w:hAnsi="Europa"/>
              <w:color w:val="323232"/>
              <w:sz w:val="18"/>
              <w:szCs w:val="18"/>
            </w:rPr>
            <w:t>@um.bydgoszcz.pl</w:t>
          </w:r>
          <w:r w:rsidR="006239FD" w:rsidRPr="005678D4">
            <w:rPr>
              <w:rFonts w:ascii="Europa" w:hAnsi="Europa"/>
              <w:color w:val="323232"/>
              <w:sz w:val="18"/>
              <w:szCs w:val="18"/>
            </w:rPr>
            <w:t>, w</w:t>
          </w:r>
          <w:r w:rsidRPr="005678D4">
            <w:rPr>
              <w:rFonts w:ascii="Europa" w:hAnsi="Europa"/>
              <w:color w:val="323232"/>
              <w:sz w:val="18"/>
              <w:szCs w:val="18"/>
            </w:rPr>
            <w:t>ww.bydgoszcz.pl</w:t>
          </w:r>
        </w:p>
      </w:tc>
      <w:tc>
        <w:tcPr>
          <w:tcW w:w="4602" w:type="dxa"/>
          <w:vAlign w:val="center"/>
        </w:tcPr>
        <w:p w:rsidR="00111F00" w:rsidRPr="006239FD" w:rsidRDefault="0024281C" w:rsidP="00E03CD4">
          <w:pPr>
            <w:pStyle w:val="Stopka"/>
            <w:ind w:right="-57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2095500" cy="9334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 do listowni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8440" cy="961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111F00" w:rsidRPr="006239FD" w:rsidRDefault="00111F00" w:rsidP="00111F00">
    <w:pPr>
      <w:pStyle w:val="Stopk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1E" w:rsidRDefault="00CA401E">
      <w:r>
        <w:separator/>
      </w:r>
    </w:p>
  </w:footnote>
  <w:footnote w:type="continuationSeparator" w:id="0">
    <w:p w:rsidR="00CA401E" w:rsidRDefault="00CA4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6A" w:rsidRDefault="0098076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6A" w:rsidRPr="006F471B" w:rsidRDefault="00980761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left:0;text-align:left;margin-left:-18.45pt;margin-top:-78.4pt;width:86.45pt;height:50.7pt;z-index:251659264;visibility:visible;mso-wrap-style:non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Cr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rhCgq7ICAAC3BQAA&#10;DgAAAAAAAAAAAAAAAAAuAgAAZHJzL2Uyb0RvYy54bWxQSwECLQAUAAYACAAAACEAAl/cmt8AAAAM&#10;AQAADwAAAAAAAAAAAAAAAAAMBQAAZHJzL2Rvd25yZXYueG1sUEsFBgAAAAAEAAQA8wAAABgGAAAA&#10;AA==&#10;" o:allowincell="f" filled="f" stroked="f">
          <v:textbox style="mso-fit-shape-to-text:t">
            <w:txbxContent>
              <w:p w:rsidR="007977EF" w:rsidRDefault="006239FD">
                <w:r>
                  <w:rPr>
                    <w:noProof/>
                  </w:rPr>
                  <w:drawing>
                    <wp:inline distT="0" distB="0" distL="0" distR="0">
                      <wp:extent cx="889000" cy="552450"/>
                      <wp:effectExtent l="19050" t="0" r="6350" b="0"/>
                      <wp:docPr id="1" name="Obraz 1" descr="bydgoszcz-spichr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ydgoszcz-spichrz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90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  <w:r w:rsidR="00B2406A" w:rsidRPr="006F471B">
      <w:rPr>
        <w:rFonts w:ascii="Europa" w:hAnsi="Europa"/>
        <w:color w:val="323232"/>
        <w:sz w:val="28"/>
        <w:szCs w:val="28"/>
      </w:rPr>
      <w:t>URZĄD MIASTA BYDGOSZCZY</w:t>
    </w:r>
  </w:p>
  <w:p w:rsidR="000448C5" w:rsidRPr="00253F32" w:rsidRDefault="00F953D6" w:rsidP="005850A2">
    <w:pPr>
      <w:pStyle w:val="Nagwek"/>
      <w:ind w:left="1800"/>
      <w:rPr>
        <w:rFonts w:ascii="Europa" w:hAnsi="Europa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Biuro Promocji Miasta i Współpracy z Zagranicą</w:t>
    </w:r>
  </w:p>
  <w:p w:rsidR="00C84649" w:rsidRPr="006F471B" w:rsidRDefault="00C84649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0448C5" w:rsidRDefault="00980761" w:rsidP="00E61A09">
    <w:pPr>
      <w:pStyle w:val="Nagwek"/>
      <w:rPr>
        <w:rFonts w:ascii="Europa" w:hAnsi="Europa"/>
        <w:color w:val="1C1C1C"/>
        <w:sz w:val="18"/>
        <w:szCs w:val="18"/>
      </w:rPr>
    </w:pPr>
    <w:r w:rsidRPr="00980761">
      <w:rPr>
        <w:rFonts w:ascii="Europa" w:hAnsi="Europ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2" type="#_x0000_t32" style="position:absolute;margin-left:-11.9pt;margin-top:-13.15pt;width:.05pt;height:693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" o:allowincell="f" strokeweight=".5pt">
          <v:shadow color="#7f7f7f" opacity=".5" offset="1pt"/>
          <w10:wrap anchorx="margin" anchory="margin"/>
        </v:shape>
      </w:pict>
    </w:r>
    <w:r w:rsidRPr="00980761">
      <w:rPr>
        <w:rFonts w:ascii="Europa" w:hAnsi="Europa"/>
        <w:noProof/>
        <w:sz w:val="28"/>
        <w:szCs w:val="28"/>
      </w:rPr>
      <w:pict>
        <v:shape id="AutoShape 4" o:spid="_x0000_s2051" type="#_x0000_t32" style="position:absolute;margin-left:-12pt;margin-top:-13.15pt;width:477pt;height:0;flip:x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VirA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" o:allowincell="f" strokeweight=".5pt">
          <v:shadow color="#7f7f7f" opacity=".5" offset="1p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6A" w:rsidRDefault="0098076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96E"/>
    <w:multiLevelType w:val="hybridMultilevel"/>
    <w:tmpl w:val="D4068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C50EC"/>
    <w:multiLevelType w:val="hybridMultilevel"/>
    <w:tmpl w:val="57CA6F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5D6B44"/>
    <w:multiLevelType w:val="hybridMultilevel"/>
    <w:tmpl w:val="96049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A2067"/>
    <w:multiLevelType w:val="hybridMultilevel"/>
    <w:tmpl w:val="4288E1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B15C5"/>
    <w:multiLevelType w:val="hybridMultilevel"/>
    <w:tmpl w:val="671E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C6D02"/>
    <w:multiLevelType w:val="hybridMultilevel"/>
    <w:tmpl w:val="63AAC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D5857"/>
    <w:multiLevelType w:val="hybridMultilevel"/>
    <w:tmpl w:val="B8A058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95C88"/>
    <w:multiLevelType w:val="hybridMultilevel"/>
    <w:tmpl w:val="5150D3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E12956"/>
    <w:multiLevelType w:val="hybridMultilevel"/>
    <w:tmpl w:val="01BCCE82"/>
    <w:lvl w:ilvl="0" w:tplc="CA2A40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47211"/>
    <w:multiLevelType w:val="hybridMultilevel"/>
    <w:tmpl w:val="F632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C43E0"/>
    <w:multiLevelType w:val="hybridMultilevel"/>
    <w:tmpl w:val="DF5A0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D08CC"/>
    <w:multiLevelType w:val="hybridMultilevel"/>
    <w:tmpl w:val="CCAC6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F6BF2"/>
    <w:multiLevelType w:val="hybridMultilevel"/>
    <w:tmpl w:val="4A1CA602"/>
    <w:lvl w:ilvl="0" w:tplc="19B45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916DF3"/>
    <w:multiLevelType w:val="hybridMultilevel"/>
    <w:tmpl w:val="0714D6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  <o:rules v:ext="edit">
        <o:r id="V:Rule1" type="connector" idref="#AutoShape 5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406A"/>
    <w:rsid w:val="000001E6"/>
    <w:rsid w:val="00005145"/>
    <w:rsid w:val="00007FF6"/>
    <w:rsid w:val="00013999"/>
    <w:rsid w:val="00017004"/>
    <w:rsid w:val="000310E1"/>
    <w:rsid w:val="00033A09"/>
    <w:rsid w:val="00044109"/>
    <w:rsid w:val="000448C5"/>
    <w:rsid w:val="00093BBC"/>
    <w:rsid w:val="000942F5"/>
    <w:rsid w:val="00097899"/>
    <w:rsid w:val="000A25F1"/>
    <w:rsid w:val="000B2795"/>
    <w:rsid w:val="000B700B"/>
    <w:rsid w:val="000C3943"/>
    <w:rsid w:val="000C6FE4"/>
    <w:rsid w:val="000E1832"/>
    <w:rsid w:val="000E7C65"/>
    <w:rsid w:val="000F4507"/>
    <w:rsid w:val="0010100B"/>
    <w:rsid w:val="00111F00"/>
    <w:rsid w:val="00112FAC"/>
    <w:rsid w:val="001276F2"/>
    <w:rsid w:val="00163145"/>
    <w:rsid w:val="0017197C"/>
    <w:rsid w:val="0017707E"/>
    <w:rsid w:val="0017799E"/>
    <w:rsid w:val="00184179"/>
    <w:rsid w:val="00195201"/>
    <w:rsid w:val="001C4169"/>
    <w:rsid w:val="001D7E9C"/>
    <w:rsid w:val="001E1457"/>
    <w:rsid w:val="00226FAC"/>
    <w:rsid w:val="00232EC8"/>
    <w:rsid w:val="002348FE"/>
    <w:rsid w:val="0024281C"/>
    <w:rsid w:val="00253F32"/>
    <w:rsid w:val="00260F53"/>
    <w:rsid w:val="00273C87"/>
    <w:rsid w:val="00287437"/>
    <w:rsid w:val="0029662C"/>
    <w:rsid w:val="002B5AF2"/>
    <w:rsid w:val="002B5DA8"/>
    <w:rsid w:val="002C1F3E"/>
    <w:rsid w:val="002E0D42"/>
    <w:rsid w:val="002E18D6"/>
    <w:rsid w:val="002E64D6"/>
    <w:rsid w:val="002F04BB"/>
    <w:rsid w:val="003434CC"/>
    <w:rsid w:val="003A1F88"/>
    <w:rsid w:val="003A5572"/>
    <w:rsid w:val="003D0DCC"/>
    <w:rsid w:val="003D1380"/>
    <w:rsid w:val="003E6407"/>
    <w:rsid w:val="003E7FED"/>
    <w:rsid w:val="00406FF2"/>
    <w:rsid w:val="00427B2B"/>
    <w:rsid w:val="0043112B"/>
    <w:rsid w:val="0043115A"/>
    <w:rsid w:val="00434002"/>
    <w:rsid w:val="0045067F"/>
    <w:rsid w:val="004516CF"/>
    <w:rsid w:val="00456C08"/>
    <w:rsid w:val="0045777E"/>
    <w:rsid w:val="004632E4"/>
    <w:rsid w:val="004B787B"/>
    <w:rsid w:val="004D0674"/>
    <w:rsid w:val="004D50E1"/>
    <w:rsid w:val="004E5342"/>
    <w:rsid w:val="004E72D4"/>
    <w:rsid w:val="004F18E1"/>
    <w:rsid w:val="004F31A8"/>
    <w:rsid w:val="004F65DF"/>
    <w:rsid w:val="004F6638"/>
    <w:rsid w:val="005154E7"/>
    <w:rsid w:val="00536AD7"/>
    <w:rsid w:val="00547C22"/>
    <w:rsid w:val="005529B2"/>
    <w:rsid w:val="00555064"/>
    <w:rsid w:val="0056714E"/>
    <w:rsid w:val="005678D4"/>
    <w:rsid w:val="005850A2"/>
    <w:rsid w:val="00595839"/>
    <w:rsid w:val="005A66FF"/>
    <w:rsid w:val="005A7140"/>
    <w:rsid w:val="005A77BC"/>
    <w:rsid w:val="005B2628"/>
    <w:rsid w:val="005D1BED"/>
    <w:rsid w:val="005E4EF2"/>
    <w:rsid w:val="005E6A16"/>
    <w:rsid w:val="005F44AE"/>
    <w:rsid w:val="006025E8"/>
    <w:rsid w:val="00603D82"/>
    <w:rsid w:val="006239FD"/>
    <w:rsid w:val="00625999"/>
    <w:rsid w:val="00655C9B"/>
    <w:rsid w:val="00666E43"/>
    <w:rsid w:val="006B26D6"/>
    <w:rsid w:val="006B4FAA"/>
    <w:rsid w:val="006C4EBD"/>
    <w:rsid w:val="006D11C9"/>
    <w:rsid w:val="006D22C3"/>
    <w:rsid w:val="006F471B"/>
    <w:rsid w:val="007037F0"/>
    <w:rsid w:val="00703B47"/>
    <w:rsid w:val="00716550"/>
    <w:rsid w:val="0072540F"/>
    <w:rsid w:val="0074553B"/>
    <w:rsid w:val="007535A6"/>
    <w:rsid w:val="007568C3"/>
    <w:rsid w:val="007737F9"/>
    <w:rsid w:val="007746D6"/>
    <w:rsid w:val="00786357"/>
    <w:rsid w:val="00792198"/>
    <w:rsid w:val="0079234E"/>
    <w:rsid w:val="007977EF"/>
    <w:rsid w:val="007A4569"/>
    <w:rsid w:val="007A621A"/>
    <w:rsid w:val="007B35B6"/>
    <w:rsid w:val="007D78B6"/>
    <w:rsid w:val="00802C7E"/>
    <w:rsid w:val="008131B2"/>
    <w:rsid w:val="00815F0F"/>
    <w:rsid w:val="008572FE"/>
    <w:rsid w:val="00870778"/>
    <w:rsid w:val="00875E91"/>
    <w:rsid w:val="008834FB"/>
    <w:rsid w:val="0089418E"/>
    <w:rsid w:val="008B598F"/>
    <w:rsid w:val="008C24DE"/>
    <w:rsid w:val="008E7891"/>
    <w:rsid w:val="008F27AF"/>
    <w:rsid w:val="00904E6D"/>
    <w:rsid w:val="00912665"/>
    <w:rsid w:val="00927112"/>
    <w:rsid w:val="00931181"/>
    <w:rsid w:val="0094220F"/>
    <w:rsid w:val="00942D27"/>
    <w:rsid w:val="0094533A"/>
    <w:rsid w:val="00945F05"/>
    <w:rsid w:val="00960454"/>
    <w:rsid w:val="009604D6"/>
    <w:rsid w:val="00966022"/>
    <w:rsid w:val="00977898"/>
    <w:rsid w:val="00980761"/>
    <w:rsid w:val="009C0922"/>
    <w:rsid w:val="009D79CA"/>
    <w:rsid w:val="009E4389"/>
    <w:rsid w:val="009E6710"/>
    <w:rsid w:val="009F28E6"/>
    <w:rsid w:val="009F494E"/>
    <w:rsid w:val="00A376B8"/>
    <w:rsid w:val="00A47A4D"/>
    <w:rsid w:val="00A60E64"/>
    <w:rsid w:val="00A64654"/>
    <w:rsid w:val="00A6649C"/>
    <w:rsid w:val="00A67063"/>
    <w:rsid w:val="00A73D31"/>
    <w:rsid w:val="00A81912"/>
    <w:rsid w:val="00AA43A8"/>
    <w:rsid w:val="00AD2881"/>
    <w:rsid w:val="00AD2E31"/>
    <w:rsid w:val="00AE6B64"/>
    <w:rsid w:val="00AF13FA"/>
    <w:rsid w:val="00AF471F"/>
    <w:rsid w:val="00AF58EC"/>
    <w:rsid w:val="00B02BF9"/>
    <w:rsid w:val="00B22024"/>
    <w:rsid w:val="00B2406A"/>
    <w:rsid w:val="00B34C21"/>
    <w:rsid w:val="00B62477"/>
    <w:rsid w:val="00B65D9B"/>
    <w:rsid w:val="00B74F33"/>
    <w:rsid w:val="00B840D5"/>
    <w:rsid w:val="00B86CDE"/>
    <w:rsid w:val="00B87486"/>
    <w:rsid w:val="00B96892"/>
    <w:rsid w:val="00BB3483"/>
    <w:rsid w:val="00BB389B"/>
    <w:rsid w:val="00BD0AD4"/>
    <w:rsid w:val="00BD46FA"/>
    <w:rsid w:val="00BE163A"/>
    <w:rsid w:val="00BE21B9"/>
    <w:rsid w:val="00BF0448"/>
    <w:rsid w:val="00C25663"/>
    <w:rsid w:val="00C35F61"/>
    <w:rsid w:val="00C50F60"/>
    <w:rsid w:val="00C51B01"/>
    <w:rsid w:val="00C55204"/>
    <w:rsid w:val="00C61598"/>
    <w:rsid w:val="00C721AE"/>
    <w:rsid w:val="00C84649"/>
    <w:rsid w:val="00C9295E"/>
    <w:rsid w:val="00C949ED"/>
    <w:rsid w:val="00CA401E"/>
    <w:rsid w:val="00CD31B0"/>
    <w:rsid w:val="00CF224B"/>
    <w:rsid w:val="00CF6995"/>
    <w:rsid w:val="00D10FAD"/>
    <w:rsid w:val="00D12316"/>
    <w:rsid w:val="00D34A5B"/>
    <w:rsid w:val="00D35222"/>
    <w:rsid w:val="00D35CA6"/>
    <w:rsid w:val="00D551E1"/>
    <w:rsid w:val="00DC525F"/>
    <w:rsid w:val="00DE76F3"/>
    <w:rsid w:val="00DF2611"/>
    <w:rsid w:val="00E0333B"/>
    <w:rsid w:val="00E03CD4"/>
    <w:rsid w:val="00E060AD"/>
    <w:rsid w:val="00E06B22"/>
    <w:rsid w:val="00E3429B"/>
    <w:rsid w:val="00E4010F"/>
    <w:rsid w:val="00E41658"/>
    <w:rsid w:val="00E4312E"/>
    <w:rsid w:val="00E47992"/>
    <w:rsid w:val="00E50EE4"/>
    <w:rsid w:val="00E55F0C"/>
    <w:rsid w:val="00E602FA"/>
    <w:rsid w:val="00E61A09"/>
    <w:rsid w:val="00E839F4"/>
    <w:rsid w:val="00E845EE"/>
    <w:rsid w:val="00EA43A5"/>
    <w:rsid w:val="00EC54A3"/>
    <w:rsid w:val="00EC6F01"/>
    <w:rsid w:val="00ED05CA"/>
    <w:rsid w:val="00F02E78"/>
    <w:rsid w:val="00F15E11"/>
    <w:rsid w:val="00F405FB"/>
    <w:rsid w:val="00F4418C"/>
    <w:rsid w:val="00F8369C"/>
    <w:rsid w:val="00F953D6"/>
    <w:rsid w:val="00F96039"/>
    <w:rsid w:val="00FA370D"/>
    <w:rsid w:val="00FC72C6"/>
    <w:rsid w:val="00FF6D84"/>
    <w:rsid w:val="00FF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62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24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2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C1F3E"/>
    <w:rPr>
      <w:rFonts w:eastAsia="Calibri"/>
    </w:rPr>
  </w:style>
  <w:style w:type="character" w:styleId="Uwydatnienie">
    <w:name w:val="Emphasis"/>
    <w:basedOn w:val="Domylnaczcionkaakapitu"/>
    <w:uiPriority w:val="20"/>
    <w:qFormat/>
    <w:rsid w:val="002B5DA8"/>
    <w:rPr>
      <w:i/>
      <w:iCs/>
    </w:rPr>
  </w:style>
  <w:style w:type="paragraph" w:styleId="Tekstprzypisukocowego">
    <w:name w:val="endnote text"/>
    <w:basedOn w:val="Normalny"/>
    <w:link w:val="TekstprzypisukocowegoZnak"/>
    <w:semiHidden/>
    <w:unhideWhenUsed/>
    <w:rsid w:val="000001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01E6"/>
  </w:style>
  <w:style w:type="character" w:styleId="Odwoanieprzypisukocowego">
    <w:name w:val="endnote reference"/>
    <w:basedOn w:val="Domylnaczcionkaakapitu"/>
    <w:semiHidden/>
    <w:unhideWhenUsed/>
    <w:rsid w:val="000001E6"/>
    <w:rPr>
      <w:vertAlign w:val="superscript"/>
    </w:rPr>
  </w:style>
  <w:style w:type="paragraph" w:customStyle="1" w:styleId="Default">
    <w:name w:val="Default"/>
    <w:rsid w:val="00260F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81C4-65CB-444C-B14A-2B090B8E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stawiarskib</cp:lastModifiedBy>
  <cp:revision>3</cp:revision>
  <cp:lastPrinted>2021-04-29T10:28:00Z</cp:lastPrinted>
  <dcterms:created xsi:type="dcterms:W3CDTF">2021-04-29T12:06:00Z</dcterms:created>
  <dcterms:modified xsi:type="dcterms:W3CDTF">2021-04-30T10:42:00Z</dcterms:modified>
</cp:coreProperties>
</file>